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2E1" w:rsidRDefault="0072716E">
      <w:pPr>
        <w:rPr>
          <w:i/>
          <w:sz w:val="28"/>
          <w:szCs w:val="28"/>
        </w:rPr>
      </w:pPr>
      <w:r w:rsidRPr="0072716E">
        <w:rPr>
          <w:i/>
          <w:sz w:val="28"/>
          <w:szCs w:val="28"/>
        </w:rPr>
        <w:t>Пояснительная записка</w:t>
      </w:r>
    </w:p>
    <w:p w:rsidR="003468E9" w:rsidRPr="003468E9" w:rsidRDefault="003468E9" w:rsidP="003468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Инвестиционный проект выполняется в рамках мероприятий по улучшению качества обслуживания клиентов ПАО «Мордовская </w:t>
      </w:r>
      <w:proofErr w:type="spellStart"/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энергосбытовая</w:t>
      </w:r>
      <w:proofErr w:type="spellEnd"/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компания» и выполнения социальной функции.</w:t>
      </w:r>
    </w:p>
    <w:p w:rsidR="003468E9" w:rsidRPr="003468E9" w:rsidRDefault="003468E9" w:rsidP="003468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Реконструкция нежилых помещений, предназначенных для размещения нежилых помещений для организации </w:t>
      </w:r>
      <w:proofErr w:type="spellStart"/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>ЦОКа</w:t>
      </w:r>
      <w:proofErr w:type="spellEnd"/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предполагается в п. </w:t>
      </w:r>
      <w:proofErr w:type="spellStart"/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Кадошкино</w:t>
      </w:r>
      <w:proofErr w:type="spellEnd"/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68E9" w:rsidRPr="003468E9" w:rsidRDefault="003468E9" w:rsidP="003468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Кадошкинская</w:t>
      </w:r>
      <w:proofErr w:type="spellEnd"/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районная служба </w:t>
      </w:r>
      <w:proofErr w:type="spellStart"/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Ковылкинского</w:t>
      </w:r>
      <w:proofErr w:type="spellEnd"/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межрайонного отделения ПАО «Мордовская </w:t>
      </w:r>
      <w:proofErr w:type="spellStart"/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энергосбытовая</w:t>
      </w:r>
      <w:proofErr w:type="spellEnd"/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компания» располагается в нежилом помещении площадью 14,5 м2 на первом этаже здания по адресу РМ, </w:t>
      </w:r>
      <w:proofErr w:type="spellStart"/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Кадошкинский</w:t>
      </w:r>
      <w:proofErr w:type="spellEnd"/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>п.Кадошкино</w:t>
      </w:r>
      <w:proofErr w:type="spellEnd"/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Железнодорожный проезд, здание 1. Данное здание располагается в промышленной зоне, в нем отсутствуют элементарные коммунальные удобства (вода, канализация). Расположение районной службы на удаленном расстоянии от центра </w:t>
      </w:r>
      <w:proofErr w:type="spellStart"/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Кадошкинского</w:t>
      </w:r>
      <w:proofErr w:type="spellEnd"/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Республики Мордовия и от основных административных зданий (администрация района, отделение почты, банки) не отвечает в полной мере принципу территориальной доступности.</w:t>
      </w:r>
    </w:p>
    <w:p w:rsidR="003468E9" w:rsidRPr="003468E9" w:rsidRDefault="003468E9" w:rsidP="003468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Перечисленные факты не позволяют </w:t>
      </w:r>
      <w:proofErr w:type="spellStart"/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Кадошкинской</w:t>
      </w:r>
      <w:proofErr w:type="spellEnd"/>
      <w:r w:rsidRPr="00346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районной службе в должной степени осуществлять функции, возложенные на гарантирующего поставщика электрической энергии нормами действующего законодательства и утвержденным в Обществе стандартом качества обслуживания потребителей.</w:t>
      </w:r>
    </w:p>
    <w:p w:rsidR="003468E9" w:rsidRPr="00275858" w:rsidRDefault="003468E9" w:rsidP="00346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настоящего </w:t>
      </w:r>
      <w:r w:rsidRPr="001A1204">
        <w:rPr>
          <w:rFonts w:ascii="Times New Roman" w:hAnsi="Times New Roman" w:cs="Times New Roman"/>
          <w:sz w:val="24"/>
          <w:szCs w:val="24"/>
        </w:rPr>
        <w:t>инвестиционного проекта</w:t>
      </w:r>
      <w:r>
        <w:rPr>
          <w:rFonts w:ascii="Times New Roman" w:hAnsi="Times New Roman" w:cs="Times New Roman"/>
          <w:sz w:val="24"/>
          <w:szCs w:val="24"/>
        </w:rPr>
        <w:t xml:space="preserve"> является организация Центра Обслуживания Клиентов (ЦОК) ПАО «Мордовская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энергосбытовая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компания»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п.Кадошкино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Ковылкинс</w:t>
      </w:r>
      <w:r w:rsidRPr="00FA635A">
        <w:rPr>
          <w:rFonts w:ascii="Times New Roman" w:hAnsi="Times New Roman" w:cs="Times New Roman"/>
          <w:sz w:val="24"/>
          <w:szCs w:val="24"/>
        </w:rPr>
        <w:t>кого</w:t>
      </w:r>
      <w:proofErr w:type="spellEnd"/>
      <w:r w:rsidRPr="00FA635A">
        <w:rPr>
          <w:rFonts w:ascii="Times New Roman" w:hAnsi="Times New Roman" w:cs="Times New Roman"/>
          <w:sz w:val="24"/>
          <w:szCs w:val="24"/>
        </w:rPr>
        <w:t xml:space="preserve">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858">
        <w:rPr>
          <w:rFonts w:ascii="Times New Roman" w:hAnsi="Times New Roman" w:cs="Times New Roman"/>
          <w:sz w:val="24"/>
          <w:szCs w:val="24"/>
        </w:rPr>
        <w:t xml:space="preserve">в соответствии с п.11 Постановления Правительства РФ от 4 мая 2012 г. № 442 "О функционировании розничных рынков электрической энергии, полном и (или) частичном ограничении режима потребления электрической энергии": </w:t>
      </w:r>
    </w:p>
    <w:p w:rsidR="003468E9" w:rsidRPr="00275858" w:rsidRDefault="003468E9" w:rsidP="003468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858">
        <w:rPr>
          <w:rFonts w:ascii="Times New Roman" w:hAnsi="Times New Roman" w:cs="Times New Roman"/>
          <w:sz w:val="24"/>
          <w:szCs w:val="24"/>
        </w:rPr>
        <w:t>«Обслуживание гарантирующим поставщиком потребителей (покупателей) осуществляется в соответствии со следующими требованиями:</w:t>
      </w:r>
    </w:p>
    <w:p w:rsidR="003468E9" w:rsidRPr="00275858" w:rsidRDefault="003468E9" w:rsidP="003468E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75858">
        <w:rPr>
          <w:rFonts w:ascii="Times New Roman" w:hAnsi="Times New Roman" w:cs="Times New Roman"/>
          <w:sz w:val="24"/>
          <w:szCs w:val="24"/>
        </w:rPr>
        <w:t>-   наличие и функционирование центров очного обслуживания потребителей (покупателей) (обслуживание посредством личного контакта с работниками организации), а также осуществление заочного обслуживания потребителей (покупателей) (обслуживание потребителей с безличным контактом с работниками организации, в том числе по телефону, почте или через информационно-телекоммуникационную сеть "Интернет" (далее - сеть "Интернет"), а также обеспечение наличия бесплатных телефонных или телекоммуникационных каналов связи между гарантирующим поставщиком и потребителями;</w:t>
      </w:r>
    </w:p>
    <w:p w:rsidR="003468E9" w:rsidRDefault="003468E9" w:rsidP="003468E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75858">
        <w:rPr>
          <w:rFonts w:ascii="Times New Roman" w:hAnsi="Times New Roman" w:cs="Times New Roman"/>
          <w:sz w:val="24"/>
          <w:szCs w:val="24"/>
        </w:rPr>
        <w:t xml:space="preserve"> -    обеспечение потребителю (покупателю) возможности внесения платы по договору энергоснабжения (купли-продажи (поставки) электрической энергии (мощности)) различными способами, в том числе непосредственно гарантирующему поставщику без оплаты комиссии.»</w:t>
      </w:r>
    </w:p>
    <w:p w:rsidR="003468E9" w:rsidRPr="003468E9" w:rsidRDefault="003468E9" w:rsidP="0072716E">
      <w:pPr>
        <w:rPr>
          <w:sz w:val="28"/>
          <w:szCs w:val="28"/>
        </w:rPr>
      </w:pPr>
      <w:bookmarkStart w:id="0" w:name="_GoBack"/>
      <w:bookmarkEnd w:id="0"/>
    </w:p>
    <w:sectPr w:rsidR="003468E9" w:rsidRPr="00346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6B4703"/>
    <w:multiLevelType w:val="hybridMultilevel"/>
    <w:tmpl w:val="F8D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46772"/>
    <w:multiLevelType w:val="hybridMultilevel"/>
    <w:tmpl w:val="95CE7B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16E"/>
    <w:rsid w:val="003468E9"/>
    <w:rsid w:val="006E2D6E"/>
    <w:rsid w:val="0072716E"/>
    <w:rsid w:val="00AE6D17"/>
    <w:rsid w:val="00C424A8"/>
    <w:rsid w:val="00D5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F988B8E"/>
  <w15:chartTrackingRefBased/>
  <w15:docId w15:val="{AC27AAFB-C1F6-49D0-9343-93E3EE8E6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16E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468E9"/>
    <w:pPr>
      <w:widowControl w:val="0"/>
      <w:suppressAutoHyphens/>
      <w:spacing w:after="0" w:line="240" w:lineRule="auto"/>
    </w:pPr>
    <w:rPr>
      <w:rFonts w:ascii="Calibri" w:eastAsia="Times New Roman" w:hAnsi="Calibri" w:cs="Calibri"/>
      <w:kern w:val="1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А.С. Березина</dc:creator>
  <cp:keywords/>
  <dc:description/>
  <cp:lastModifiedBy>А.С. Березина</cp:lastModifiedBy>
  <cp:revision>1</cp:revision>
  <dcterms:created xsi:type="dcterms:W3CDTF">2023-10-26T12:56:00Z</dcterms:created>
  <dcterms:modified xsi:type="dcterms:W3CDTF">2023-10-27T05:41:00Z</dcterms:modified>
</cp:coreProperties>
</file>